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E5092" w14:textId="7D525989" w:rsidR="00587DC9" w:rsidRPr="000007C3" w:rsidRDefault="00386745">
      <w:pPr>
        <w:rPr>
          <w:b/>
          <w:bCs/>
        </w:rPr>
      </w:pPr>
      <w:r w:rsidRPr="000007C3">
        <w:rPr>
          <w:b/>
          <w:bCs/>
        </w:rPr>
        <w:t>Tablet 1 szt</w:t>
      </w:r>
    </w:p>
    <w:p w14:paraId="58BF4FC9" w14:textId="3E64AA6F" w:rsidR="00386745" w:rsidRDefault="00386745"/>
    <w:p w14:paraId="75478A10" w14:textId="1C4D5978" w:rsidR="00386745" w:rsidRDefault="00386745" w:rsidP="00386745">
      <w:r>
        <w:t>Przekątna ekranu minimum : 10,5''</w:t>
      </w:r>
    </w:p>
    <w:p w14:paraId="54888FBB" w14:textId="59481444" w:rsidR="00386745" w:rsidRDefault="00386745" w:rsidP="00386745">
      <w:r>
        <w:t>Rozdzielczość minimum : 1920 x 1200</w:t>
      </w:r>
    </w:p>
    <w:p w14:paraId="15FEE5F5" w14:textId="77777777" w:rsidR="00386745" w:rsidRDefault="00386745" w:rsidP="00386745">
      <w:r>
        <w:t>Pozostałe parametry wyświetlacza: TFT</w:t>
      </w:r>
    </w:p>
    <w:p w14:paraId="187F12CD" w14:textId="1C7C71AD" w:rsidR="00E35BB1" w:rsidRDefault="00386745" w:rsidP="00E35BB1">
      <w:r>
        <w:t xml:space="preserve">System operacyjny : </w:t>
      </w:r>
      <w:r w:rsidR="00E35BB1">
        <w:t>Zainstalowany system operacyjny Android 1</w:t>
      </w:r>
      <w:r w:rsidR="00301622">
        <w:t>2</w:t>
      </w:r>
      <w:r w:rsidR="00E35BB1">
        <w:t xml:space="preserve"> (lub nowszy) lub Microsoft Windows 11 lub równoważny (za równoważne przyjmuje się oprogramowanie spełniające wszystkie funkcje, zgodnie z dokumentacją techniczną programów wskazanych przez Zamawiającego, jako standard. W przypadku zaoferowania oprogramowania równoważnego, na Wykonawcy spoczywa obowiązek udowodnienia zachowania cech określonych powyżej. W przeprowadzonym dowodzie należy odnieść się do norm, parametrów oraz standardów i dokonać porównania z programowaniem wskazanym przez Zamawiającego jako standard. Z porównania musi jednoznacznie wynikać, iż produkt oferowany jako równoważny umożliwi Zamawiającemu na użytkowanie dedykowanego dla urządzeń mobilnych bezpłatnego pakietu biurowego składającego się z programów: Word, Excel, PowerPoint. System musi też pozwalać na instalację aplikacji z dedykowanego przez producenta systemu sklepu</w:t>
      </w:r>
      <w:r w:rsidR="00F27AEC">
        <w:t xml:space="preserve"> .System musi pozwolić na uruchomienie korzystanie z aplikacji MagicAudit</w:t>
      </w:r>
      <w:r w:rsidR="009E0B27">
        <w:t xml:space="preserve"> oraz zalogowanie się na stronie i uruchomienie aplikacji </w:t>
      </w:r>
      <w:r w:rsidR="009E0B27" w:rsidRPr="009E0B27">
        <w:t>https://pzgomaz.com/login</w:t>
      </w:r>
      <w:r w:rsidR="00F27AEC">
        <w:t xml:space="preserve"> </w:t>
      </w:r>
      <w:r w:rsidR="00514B0B">
        <w:t xml:space="preserve"> oraz jej stabilnej pracy po nawiązaniu połączenia</w:t>
      </w:r>
      <w:r w:rsidR="00E35BB1">
        <w:t xml:space="preserve">). </w:t>
      </w:r>
    </w:p>
    <w:p w14:paraId="22A81C59" w14:textId="1CE0051F" w:rsidR="00386745" w:rsidRDefault="00386745" w:rsidP="00E35BB1">
      <w:r>
        <w:t xml:space="preserve">Procesor: </w:t>
      </w:r>
      <w:r w:rsidR="00E35BB1">
        <w:t xml:space="preserve">minimum ośmiordzeniowy </w:t>
      </w:r>
    </w:p>
    <w:p w14:paraId="38F327B9" w14:textId="1491D7B7" w:rsidR="00514B0B" w:rsidRDefault="00386745" w:rsidP="00386745">
      <w:r>
        <w:t xml:space="preserve">Taktowanie procesora: </w:t>
      </w:r>
      <w:r w:rsidR="00E35BB1">
        <w:t xml:space="preserve"> minimum </w:t>
      </w:r>
      <w:r w:rsidR="003F0240">
        <w:t>1,8</w:t>
      </w:r>
      <w:r>
        <w:t xml:space="preserve"> GHz</w:t>
      </w:r>
      <w:r w:rsidR="00E35BB1">
        <w:t xml:space="preserve"> każdy rdzeń</w:t>
      </w:r>
    </w:p>
    <w:p w14:paraId="3DE0F553" w14:textId="274E29AE" w:rsidR="00386745" w:rsidRDefault="00386745" w:rsidP="00386745">
      <w:r>
        <w:t>Zainstalowana pamięć RAM</w:t>
      </w:r>
      <w:r w:rsidR="00E35BB1">
        <w:t xml:space="preserve"> minimum </w:t>
      </w:r>
      <w:r>
        <w:t xml:space="preserve">: </w:t>
      </w:r>
      <w:r w:rsidR="003F0240">
        <w:t>8</w:t>
      </w:r>
      <w:r>
        <w:t xml:space="preserve"> GB</w:t>
      </w:r>
    </w:p>
    <w:p w14:paraId="7A305554" w14:textId="4C1724AC" w:rsidR="00386745" w:rsidRDefault="00386745" w:rsidP="00386745">
      <w:r>
        <w:t>Pamięć wewnętrzna</w:t>
      </w:r>
      <w:r w:rsidR="00E35BB1">
        <w:t xml:space="preserve"> minimum </w:t>
      </w:r>
      <w:r>
        <w:t xml:space="preserve">: </w:t>
      </w:r>
      <w:r w:rsidR="003F0240">
        <w:t>128</w:t>
      </w:r>
      <w:r>
        <w:t xml:space="preserve"> GB</w:t>
      </w:r>
    </w:p>
    <w:p w14:paraId="2B46721A" w14:textId="77777777" w:rsidR="00386745" w:rsidRDefault="00386745" w:rsidP="00386745">
      <w:r>
        <w:t>Czytnik kart pamięci: Tak</w:t>
      </w:r>
    </w:p>
    <w:p w14:paraId="48940937" w14:textId="77777777" w:rsidR="00386745" w:rsidRDefault="00386745" w:rsidP="00386745">
      <w:r>
        <w:t>Typ kart pamięci: microSD</w:t>
      </w:r>
    </w:p>
    <w:p w14:paraId="0EA1303D" w14:textId="77777777" w:rsidR="00386745" w:rsidRDefault="00386745" w:rsidP="00386745">
      <w:r>
        <w:t>Aparat fotograficzny: Tak</w:t>
      </w:r>
    </w:p>
    <w:p w14:paraId="58C45785" w14:textId="6C20DE58" w:rsidR="00386745" w:rsidRDefault="00386745" w:rsidP="00386745">
      <w:r>
        <w:t xml:space="preserve">Aparat </w:t>
      </w:r>
      <w:r w:rsidR="00E35BB1">
        <w:t>–</w:t>
      </w:r>
      <w:r>
        <w:t xml:space="preserve"> Przód</w:t>
      </w:r>
      <w:r w:rsidR="00E35BB1">
        <w:t xml:space="preserve"> minimum </w:t>
      </w:r>
      <w:r>
        <w:t>: 5 Mpix</w:t>
      </w:r>
    </w:p>
    <w:p w14:paraId="7F5E6E77" w14:textId="4AFA4C17" w:rsidR="00386745" w:rsidRDefault="00386745" w:rsidP="00386745">
      <w:r>
        <w:t xml:space="preserve">Aparat </w:t>
      </w:r>
      <w:r w:rsidR="00E35BB1">
        <w:t>–</w:t>
      </w:r>
      <w:r>
        <w:t xml:space="preserve"> Tył</w:t>
      </w:r>
      <w:r w:rsidR="00E35BB1">
        <w:t xml:space="preserve"> minimum</w:t>
      </w:r>
      <w:r>
        <w:t>: 8 Mpix</w:t>
      </w:r>
    </w:p>
    <w:p w14:paraId="548564D8" w14:textId="03B2E771" w:rsidR="00386745" w:rsidRDefault="00386745" w:rsidP="00E35BB1">
      <w:pPr>
        <w:ind w:left="567" w:hanging="567"/>
      </w:pPr>
      <w:r>
        <w:t>Szczegółowe dane aparatu</w:t>
      </w:r>
      <w:r w:rsidR="00E35BB1">
        <w:t xml:space="preserve"> minimum </w:t>
      </w:r>
      <w:r>
        <w:t>: Auto Focus Rozdzielczość nagrywania wideo: FHD</w:t>
      </w:r>
      <w:r w:rsidR="00E35BB1">
        <w:t xml:space="preserve"> </w:t>
      </w:r>
      <w:r>
        <w:t>(1920 x 1080), 30 klatek/sekundę</w:t>
      </w:r>
    </w:p>
    <w:p w14:paraId="504165D8" w14:textId="51A9F708" w:rsidR="00386745" w:rsidRDefault="00386745" w:rsidP="00386745">
      <w:r>
        <w:t>Komunikacja</w:t>
      </w:r>
      <w:r w:rsidR="00E35BB1">
        <w:t xml:space="preserve"> minimum </w:t>
      </w:r>
      <w:r>
        <w:t>: Wi-Fi (802.11a/b/g/n/ac)</w:t>
      </w:r>
      <w:r w:rsidR="00E35BB1">
        <w:t>, W</w:t>
      </w:r>
      <w:r>
        <w:t>i-Fi Direct</w:t>
      </w:r>
      <w:r w:rsidR="00E35BB1">
        <w:t xml:space="preserve">, </w:t>
      </w:r>
      <w:r>
        <w:t xml:space="preserve">Bluetooth </w:t>
      </w:r>
    </w:p>
    <w:p w14:paraId="3DEB8D68" w14:textId="67F39AE4" w:rsidR="00386745" w:rsidRDefault="00386745" w:rsidP="00386745">
      <w:r>
        <w:t>Gniazda we/wy</w:t>
      </w:r>
      <w:r w:rsidR="00E35BB1">
        <w:t xml:space="preserve"> minimum </w:t>
      </w:r>
      <w:r>
        <w:t>:</w:t>
      </w:r>
      <w:r w:rsidR="00E35BB1">
        <w:t xml:space="preserve"> </w:t>
      </w:r>
      <w:r>
        <w:t>1 x USB (Type C)</w:t>
      </w:r>
    </w:p>
    <w:p w14:paraId="109CA181" w14:textId="76DED3EF" w:rsidR="00386745" w:rsidRDefault="00386745" w:rsidP="00386745">
      <w:r>
        <w:t>Pojemność baterii</w:t>
      </w:r>
      <w:r w:rsidR="00E35BB1">
        <w:t xml:space="preserve"> minimum</w:t>
      </w:r>
      <w:r>
        <w:t>: 7040 mAh</w:t>
      </w:r>
    </w:p>
    <w:p w14:paraId="52F0BEE0" w14:textId="617DD14D" w:rsidR="00E35BB1" w:rsidRDefault="00E35BB1" w:rsidP="00386745">
      <w:r>
        <w:t>Gwarancja producenta urządzenia minimum 2 lata</w:t>
      </w:r>
      <w:r w:rsidR="00301622">
        <w:t xml:space="preserve"> w serwisie producenta urządzenia lub w autoryzowanym serwisie</w:t>
      </w:r>
      <w:r>
        <w:t>.</w:t>
      </w:r>
    </w:p>
    <w:p w14:paraId="3E276631" w14:textId="1B804CD7" w:rsidR="00514B0B" w:rsidRDefault="00514B0B" w:rsidP="00386745">
      <w:r>
        <w:t>Oferowany ta</w:t>
      </w:r>
      <w:r w:rsidR="003F0240">
        <w:t>b</w:t>
      </w:r>
      <w:r>
        <w:t>let musi uzyskać minimum 20</w:t>
      </w:r>
      <w:r w:rsidR="002F485C">
        <w:t>8</w:t>
      </w:r>
      <w:r>
        <w:t xml:space="preserve">000 punktów w teście </w:t>
      </w:r>
      <w:r w:rsidRPr="00514B0B">
        <w:t>AnTuTu Benchmark</w:t>
      </w:r>
    </w:p>
    <w:p w14:paraId="166F04B7" w14:textId="209FE58B" w:rsidR="00F27AEC" w:rsidRDefault="00F27AEC" w:rsidP="00F27AEC">
      <w:r>
        <w:lastRenderedPageBreak/>
        <w:t xml:space="preserve">Oprogramowanie antywirusowe </w:t>
      </w:r>
      <w:r w:rsidR="00907F44">
        <w:rPr>
          <w:rStyle w:val="hds-float-left"/>
        </w:rPr>
        <w:t xml:space="preserve">WithSecure Elements EPP for Mobiles </w:t>
      </w:r>
      <w:r>
        <w:t xml:space="preserve">z subskrypcją do 21 września 2026  </w:t>
      </w:r>
      <w:r w:rsidRPr="00AE683B">
        <w:t xml:space="preserve"> </w:t>
      </w:r>
      <w:r>
        <w:t xml:space="preserve">lub produkt równoważny – aplikacja posiadająca minimum taką samą funkcjonalność co powyższa aplikacja z konsolą centralnego zarządzania i subskrypcją na </w:t>
      </w:r>
      <w:r w:rsidR="00301622">
        <w:t>wszystkie urządzenia które posiada aktualnie zamawiający</w:t>
      </w:r>
      <w:r>
        <w:t>( android, IOS). Subskrypcja na aktualizację baz wirusów ważna co najmniej do 21 września 2026 (szczegóły funkcjonalności dostępne na stronie producenta lub u zamawiającego)</w:t>
      </w:r>
      <w:r w:rsidRPr="00483AA5">
        <w:t xml:space="preserve"> </w:t>
      </w:r>
      <w:r>
        <w:t>Wszystkie koszty związane z migracją</w:t>
      </w:r>
      <w:r w:rsidR="00301622">
        <w:t xml:space="preserve">, zakupem licencji oprogramowania równoważnego </w:t>
      </w:r>
      <w:r>
        <w:t xml:space="preserve"> i wdrożeniem nowego oprogramowania pokrywa oferent</w:t>
      </w:r>
    </w:p>
    <w:p w14:paraId="445C0176" w14:textId="366B6E97" w:rsidR="00E35BB1" w:rsidRDefault="00E35BB1" w:rsidP="00F27AEC"/>
    <w:p w14:paraId="527E6B99" w14:textId="56F2B721" w:rsidR="00907F44" w:rsidRDefault="00907F44" w:rsidP="00F27AEC"/>
    <w:p w14:paraId="38685211" w14:textId="31BF92B7" w:rsidR="00907F44" w:rsidRDefault="00907F44" w:rsidP="00F27AEC">
      <w:r>
        <w:t>Funkcjonalności tabletu muszą być osiągnięte bez stosowania przejściówek, kart rozszerzeń czy adapterów.</w:t>
      </w:r>
    </w:p>
    <w:sectPr w:rsidR="00907F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F65"/>
    <w:rsid w:val="000007C3"/>
    <w:rsid w:val="00054F65"/>
    <w:rsid w:val="002F485C"/>
    <w:rsid w:val="00301622"/>
    <w:rsid w:val="00386745"/>
    <w:rsid w:val="003F0240"/>
    <w:rsid w:val="00514B0B"/>
    <w:rsid w:val="00587DC9"/>
    <w:rsid w:val="00907F44"/>
    <w:rsid w:val="009E0B27"/>
    <w:rsid w:val="00E35BB1"/>
    <w:rsid w:val="00F2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6E8F2"/>
  <w15:chartTrackingRefBased/>
  <w15:docId w15:val="{6D531D5C-0F3A-4C5B-9FF5-1F9021144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ds-float-left">
    <w:name w:val="hds-float-left"/>
    <w:basedOn w:val="Domylnaczcionkaakapitu"/>
    <w:rsid w:val="00907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389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Chmielewski</dc:creator>
  <cp:keywords/>
  <dc:description/>
  <cp:lastModifiedBy>Magdalena Rzepczyńska</cp:lastModifiedBy>
  <cp:revision>8</cp:revision>
  <dcterms:created xsi:type="dcterms:W3CDTF">2023-02-21T12:27:00Z</dcterms:created>
  <dcterms:modified xsi:type="dcterms:W3CDTF">2024-03-20T09:15:00Z</dcterms:modified>
</cp:coreProperties>
</file>